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pPr>
      <w:bookmarkStart w:colFirst="0" w:colLast="0" w:name="_6ly7ayvb1ktx" w:id="0"/>
      <w:bookmarkEnd w:id="0"/>
      <w:r w:rsidDel="00000000" w:rsidR="00000000" w:rsidRPr="00000000">
        <w:rPr/>
        <w:drawing>
          <wp:inline distB="114300" distT="114300" distL="114300" distR="114300">
            <wp:extent cx="5734050" cy="2171700"/>
            <wp:effectExtent b="0" l="0" r="0" t="0"/>
            <wp:docPr id="9" name="image3.png"/>
            <a:graphic>
              <a:graphicData uri="http://schemas.openxmlformats.org/drawingml/2006/picture">
                <pic:pic>
                  <pic:nvPicPr>
                    <pic:cNvPr id="0" name="image3.png"/>
                    <pic:cNvPicPr preferRelativeResize="0"/>
                  </pic:nvPicPr>
                  <pic:blipFill>
                    <a:blip r:embed="rId6"/>
                    <a:srcRect b="15044" l="0" r="0" t="17699"/>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Lexend" w:cs="Lexend" w:eastAsia="Lexend" w:hAnsi="Lexend"/>
          <w:b w:val="1"/>
          <w:sz w:val="38"/>
          <w:szCs w:val="38"/>
        </w:rPr>
      </w:pPr>
      <w:r w:rsidDel="00000000" w:rsidR="00000000" w:rsidRPr="00000000">
        <w:rPr>
          <w:rFonts w:ascii="Lexend" w:cs="Lexend" w:eastAsia="Lexend" w:hAnsi="Lexend"/>
          <w:b w:val="1"/>
          <w:sz w:val="38"/>
          <w:szCs w:val="38"/>
          <w:rtl w:val="0"/>
        </w:rPr>
        <w:t xml:space="preserve">2D DEMAKE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rFonts w:ascii="Lexend Medium" w:cs="Lexend Medium" w:eastAsia="Lexend Medium" w:hAnsi="Lexend Medium"/>
          <w:sz w:val="32"/>
          <w:szCs w:val="32"/>
        </w:rPr>
      </w:pPr>
      <w:r w:rsidDel="00000000" w:rsidR="00000000" w:rsidRPr="00000000">
        <w:rPr>
          <w:rFonts w:ascii="Lexend Medium" w:cs="Lexend Medium" w:eastAsia="Lexend Medium" w:hAnsi="Lexend Medium"/>
          <w:sz w:val="32"/>
          <w:szCs w:val="32"/>
          <w:rtl w:val="0"/>
        </w:rPr>
        <w:t xml:space="preserve">Nazarena Fazzolari - Matias Szamrynskyj - Augusto Llanos y Juan Manuel Del Valle</w:t>
      </w:r>
    </w:p>
    <w:p w:rsidR="00000000" w:rsidDel="00000000" w:rsidP="00000000" w:rsidRDefault="00000000" w:rsidRPr="00000000" w14:paraId="00000006">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07">
      <w:pPr>
        <w:jc w:val="center"/>
        <w:rPr>
          <w:rFonts w:ascii="Lexend Medium" w:cs="Lexend Medium" w:eastAsia="Lexend Medium" w:hAnsi="Lexend Medium"/>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rPr>
          <w:rFonts w:ascii="Lexend" w:cs="Lexend" w:eastAsia="Lexend" w:hAnsi="Lexend"/>
          <w:b w:val="1"/>
          <w:sz w:val="32"/>
          <w:szCs w:val="32"/>
        </w:rPr>
      </w:pPr>
      <w:bookmarkStart w:colFirst="0" w:colLast="0" w:name="_ya4r3iqdaoxn" w:id="1"/>
      <w:bookmarkEnd w:id="1"/>
      <w:r w:rsidDel="00000000" w:rsidR="00000000" w:rsidRPr="00000000">
        <w:rPr>
          <w:rFonts w:ascii="Lexend" w:cs="Lexend" w:eastAsia="Lexend" w:hAnsi="Lexend"/>
          <w:b w:val="1"/>
          <w:sz w:val="32"/>
          <w:szCs w:val="32"/>
          <w:rtl w:val="0"/>
        </w:rPr>
        <w:t xml:space="preserve">Índice</w:t>
      </w:r>
    </w:p>
    <w:p w:rsidR="00000000" w:rsidDel="00000000" w:rsidP="00000000" w:rsidRDefault="00000000" w:rsidRPr="00000000" w14:paraId="00000009">
      <w:pPr>
        <w:numPr>
          <w:ilvl w:val="0"/>
          <w:numId w:val="1"/>
        </w:numPr>
        <w:spacing w:line="360" w:lineRule="auto"/>
        <w:ind w:left="720" w:hanging="360"/>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Overview</w:t>
      </w:r>
    </w:p>
    <w:p w:rsidR="00000000" w:rsidDel="00000000" w:rsidP="00000000" w:rsidRDefault="00000000" w:rsidRPr="00000000" w14:paraId="0000000A">
      <w:pPr>
        <w:numPr>
          <w:ilvl w:val="0"/>
          <w:numId w:val="1"/>
        </w:numPr>
        <w:spacing w:line="360" w:lineRule="auto"/>
        <w:ind w:left="720" w:hanging="360"/>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About</w:t>
      </w:r>
    </w:p>
    <w:p w:rsidR="00000000" w:rsidDel="00000000" w:rsidP="00000000" w:rsidRDefault="00000000" w:rsidRPr="00000000" w14:paraId="0000000B">
      <w:pPr>
        <w:numPr>
          <w:ilvl w:val="0"/>
          <w:numId w:val="1"/>
        </w:numPr>
        <w:spacing w:line="360" w:lineRule="auto"/>
        <w:ind w:left="720" w:hanging="360"/>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Mechanics</w:t>
      </w:r>
    </w:p>
    <w:p w:rsidR="00000000" w:rsidDel="00000000" w:rsidP="00000000" w:rsidRDefault="00000000" w:rsidRPr="00000000" w14:paraId="0000000C">
      <w:pPr>
        <w:numPr>
          <w:ilvl w:val="0"/>
          <w:numId w:val="1"/>
        </w:numPr>
        <w:spacing w:line="360" w:lineRule="auto"/>
        <w:ind w:left="720" w:hanging="360"/>
        <w:rPr>
          <w:rFonts w:ascii="Lexend" w:cs="Lexend" w:eastAsia="Lexend" w:hAnsi="Lexend"/>
          <w:b w:val="1"/>
          <w:sz w:val="28"/>
          <w:szCs w:val="28"/>
          <w:u w:val="none"/>
        </w:rPr>
      </w:pPr>
      <w:r w:rsidDel="00000000" w:rsidR="00000000" w:rsidRPr="00000000">
        <w:rPr>
          <w:rFonts w:ascii="Lexend" w:cs="Lexend" w:eastAsia="Lexend" w:hAnsi="Lexend"/>
          <w:b w:val="1"/>
          <w:sz w:val="28"/>
          <w:szCs w:val="28"/>
          <w:rtl w:val="0"/>
        </w:rPr>
        <w:t xml:space="preserve">Demake 2D</w:t>
      </w:r>
    </w:p>
    <w:p w:rsidR="00000000" w:rsidDel="00000000" w:rsidP="00000000" w:rsidRDefault="00000000" w:rsidRPr="00000000" w14:paraId="0000000D">
      <w:pPr>
        <w:numPr>
          <w:ilvl w:val="1"/>
          <w:numId w:val="1"/>
        </w:numPr>
        <w:spacing w:line="360" w:lineRule="auto"/>
        <w:ind w:left="1440" w:hanging="360"/>
        <w:rPr>
          <w:rFonts w:ascii="Lexend" w:cs="Lexend" w:eastAsia="Lexend" w:hAnsi="Lexend"/>
          <w:b w:val="1"/>
          <w:sz w:val="28"/>
          <w:szCs w:val="28"/>
          <w:u w:val="none"/>
        </w:rPr>
      </w:pPr>
      <w:r w:rsidDel="00000000" w:rsidR="00000000" w:rsidRPr="00000000">
        <w:rPr>
          <w:rFonts w:ascii="Lexend" w:cs="Lexend" w:eastAsia="Lexend" w:hAnsi="Lexend"/>
          <w:b w:val="1"/>
          <w:sz w:val="28"/>
          <w:szCs w:val="28"/>
          <w:rtl w:val="0"/>
        </w:rPr>
        <w:t xml:space="preserve">New Mechanics</w:t>
      </w:r>
    </w:p>
    <w:p w:rsidR="00000000" w:rsidDel="00000000" w:rsidP="00000000" w:rsidRDefault="00000000" w:rsidRPr="00000000" w14:paraId="0000000E">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0F">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0">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1">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2">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3">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4">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5">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6">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7">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8">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9">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A">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B">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C">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D">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E">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1F">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20">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21">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22">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23">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24">
      <w:pPr>
        <w:jc w:val="center"/>
        <w:rPr>
          <w:rFonts w:ascii="Lexend Medium" w:cs="Lexend Medium" w:eastAsia="Lexend Medium" w:hAnsi="Lexend Medium"/>
          <w:sz w:val="32"/>
          <w:szCs w:val="32"/>
        </w:rPr>
      </w:pPr>
      <w:r w:rsidDel="00000000" w:rsidR="00000000" w:rsidRPr="00000000">
        <w:rPr>
          <w:rtl w:val="0"/>
        </w:rPr>
      </w:r>
    </w:p>
    <w:p w:rsidR="00000000" w:rsidDel="00000000" w:rsidP="00000000" w:rsidRDefault="00000000" w:rsidRPr="00000000" w14:paraId="00000025">
      <w:pPr>
        <w:jc w:val="left"/>
        <w:rPr>
          <w:rFonts w:ascii="Lexend Medium" w:cs="Lexend Medium" w:eastAsia="Lexend Medium" w:hAnsi="Lexend Medium"/>
          <w:sz w:val="24"/>
          <w:szCs w:val="24"/>
        </w:rPr>
      </w:pPr>
      <w:r w:rsidDel="00000000" w:rsidR="00000000" w:rsidRPr="00000000">
        <w:rPr>
          <w:rtl w:val="0"/>
        </w:rPr>
      </w:r>
    </w:p>
    <w:p w:rsidR="00000000" w:rsidDel="00000000" w:rsidP="00000000" w:rsidRDefault="00000000" w:rsidRPr="00000000" w14:paraId="00000026">
      <w:pPr>
        <w:pStyle w:val="Heading1"/>
        <w:rPr>
          <w:rFonts w:ascii="Lexend" w:cs="Lexend" w:eastAsia="Lexend" w:hAnsi="Lexend"/>
          <w:b w:val="1"/>
          <w:sz w:val="32"/>
          <w:szCs w:val="32"/>
        </w:rPr>
      </w:pPr>
      <w:bookmarkStart w:colFirst="0" w:colLast="0" w:name="_vw5v1jbjmj62" w:id="2"/>
      <w:bookmarkEnd w:id="2"/>
      <w:r w:rsidDel="00000000" w:rsidR="00000000" w:rsidRPr="00000000">
        <w:rPr>
          <w:rFonts w:ascii="Lexend" w:cs="Lexend" w:eastAsia="Lexend" w:hAnsi="Lexend"/>
          <w:b w:val="1"/>
          <w:sz w:val="32"/>
          <w:szCs w:val="32"/>
          <w:rtl w:val="0"/>
        </w:rPr>
        <w:t xml:space="preserve">Overview</w:t>
      </w:r>
      <w:r w:rsidDel="00000000" w:rsidR="00000000" w:rsidRPr="00000000">
        <w:drawing>
          <wp:anchor allowOverlap="1" behindDoc="1" distB="114300" distT="114300" distL="114300" distR="114300" hidden="0" layoutInCell="1" locked="0" relativeHeight="0" simplePos="0">
            <wp:simplePos x="0" y="0"/>
            <wp:positionH relativeFrom="column">
              <wp:posOffset>3876675</wp:posOffset>
            </wp:positionH>
            <wp:positionV relativeFrom="paragraph">
              <wp:posOffset>114300</wp:posOffset>
            </wp:positionV>
            <wp:extent cx="1630973" cy="2271713"/>
            <wp:effectExtent b="0" l="0" r="0" t="0"/>
            <wp:wrapNone/>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630973" cy="2271713"/>
                    </a:xfrm>
                    <a:prstGeom prst="rect"/>
                    <a:ln/>
                  </pic:spPr>
                </pic:pic>
              </a:graphicData>
            </a:graphic>
          </wp:anchor>
        </w:drawing>
      </w:r>
    </w:p>
    <w:p w:rsidR="00000000" w:rsidDel="00000000" w:rsidP="00000000" w:rsidRDefault="00000000" w:rsidRPr="00000000" w14:paraId="00000027">
      <w:pPr>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28">
      <w:pPr>
        <w:rPr>
          <w:rFonts w:ascii="Lexend Medium" w:cs="Lexend Medium" w:eastAsia="Lexend Medium" w:hAnsi="Lexend Medium"/>
          <w:sz w:val="28"/>
          <w:szCs w:val="28"/>
        </w:rPr>
      </w:pPr>
      <w:r w:rsidDel="00000000" w:rsidR="00000000" w:rsidRPr="00000000">
        <w:rPr>
          <w:rFonts w:ascii="Lexend Medium" w:cs="Lexend Medium" w:eastAsia="Lexend Medium" w:hAnsi="Lexend Medium"/>
          <w:sz w:val="28"/>
          <w:szCs w:val="28"/>
          <w:rtl w:val="0"/>
        </w:rPr>
        <w:t xml:space="preserve">Género: Puzles &amp; Shooter</w:t>
      </w:r>
    </w:p>
    <w:p w:rsidR="00000000" w:rsidDel="00000000" w:rsidP="00000000" w:rsidRDefault="00000000" w:rsidRPr="00000000" w14:paraId="00000029">
      <w:pPr>
        <w:rPr>
          <w:rFonts w:ascii="Lexend Medium" w:cs="Lexend Medium" w:eastAsia="Lexend Medium" w:hAnsi="Lexend Medium"/>
          <w:sz w:val="28"/>
          <w:szCs w:val="28"/>
        </w:rPr>
      </w:pPr>
      <w:r w:rsidDel="00000000" w:rsidR="00000000" w:rsidRPr="00000000">
        <w:rPr>
          <w:rFonts w:ascii="Lexend Medium" w:cs="Lexend Medium" w:eastAsia="Lexend Medium" w:hAnsi="Lexend Medium"/>
          <w:sz w:val="28"/>
          <w:szCs w:val="28"/>
          <w:rtl w:val="0"/>
        </w:rPr>
        <w:t xml:space="preserve">Desarrolladora: Valve</w:t>
      </w:r>
    </w:p>
    <w:p w:rsidR="00000000" w:rsidDel="00000000" w:rsidP="00000000" w:rsidRDefault="00000000" w:rsidRPr="00000000" w14:paraId="0000002A">
      <w:pPr>
        <w:rPr>
          <w:rFonts w:ascii="Lexend Medium" w:cs="Lexend Medium" w:eastAsia="Lexend Medium" w:hAnsi="Lexend Medium"/>
          <w:sz w:val="28"/>
          <w:szCs w:val="28"/>
        </w:rPr>
      </w:pPr>
      <w:r w:rsidDel="00000000" w:rsidR="00000000" w:rsidRPr="00000000">
        <w:rPr>
          <w:rFonts w:ascii="Lexend Medium" w:cs="Lexend Medium" w:eastAsia="Lexend Medium" w:hAnsi="Lexend Medium"/>
          <w:sz w:val="28"/>
          <w:szCs w:val="28"/>
          <w:rtl w:val="0"/>
        </w:rPr>
        <w:t xml:space="preserve">Controles: Mouse, teclado, Joystick</w:t>
      </w:r>
    </w:p>
    <w:p w:rsidR="00000000" w:rsidDel="00000000" w:rsidP="00000000" w:rsidRDefault="00000000" w:rsidRPr="00000000" w14:paraId="0000002B">
      <w:pPr>
        <w:rPr>
          <w:rFonts w:ascii="Lexend Medium" w:cs="Lexend Medium" w:eastAsia="Lexend Medium" w:hAnsi="Lexend Medium"/>
          <w:sz w:val="28"/>
          <w:szCs w:val="28"/>
        </w:rPr>
      </w:pPr>
      <w:r w:rsidDel="00000000" w:rsidR="00000000" w:rsidRPr="00000000">
        <w:rPr>
          <w:rFonts w:ascii="Lexend Medium" w:cs="Lexend Medium" w:eastAsia="Lexend Medium" w:hAnsi="Lexend Medium"/>
          <w:sz w:val="28"/>
          <w:szCs w:val="28"/>
          <w:rtl w:val="0"/>
        </w:rPr>
        <w:t xml:space="preserve">Modo: Single Player - Multiplayer</w:t>
      </w:r>
    </w:p>
    <w:p w:rsidR="00000000" w:rsidDel="00000000" w:rsidP="00000000" w:rsidRDefault="00000000" w:rsidRPr="00000000" w14:paraId="0000002C">
      <w:pPr>
        <w:rPr>
          <w:rFonts w:ascii="Lexend Medium" w:cs="Lexend Medium" w:eastAsia="Lexend Medium" w:hAnsi="Lexend Medium"/>
          <w:sz w:val="28"/>
          <w:szCs w:val="28"/>
        </w:rPr>
      </w:pPr>
      <w:r w:rsidDel="00000000" w:rsidR="00000000" w:rsidRPr="00000000">
        <w:rPr>
          <w:rFonts w:ascii="Lexend Medium" w:cs="Lexend Medium" w:eastAsia="Lexend Medium" w:hAnsi="Lexend Medium"/>
          <w:sz w:val="28"/>
          <w:szCs w:val="28"/>
          <w:rtl w:val="0"/>
        </w:rPr>
        <w:t xml:space="preserve">Plataforma: PC, XBOX, PLAYSTATION</w:t>
      </w:r>
    </w:p>
    <w:p w:rsidR="00000000" w:rsidDel="00000000" w:rsidP="00000000" w:rsidRDefault="00000000" w:rsidRPr="00000000" w14:paraId="0000002D">
      <w:pPr>
        <w:rPr>
          <w:rFonts w:ascii="Lexend Medium" w:cs="Lexend Medium" w:eastAsia="Lexend Medium" w:hAnsi="Lexend Medium"/>
          <w:sz w:val="26"/>
          <w:szCs w:val="26"/>
        </w:rPr>
      </w:pPr>
      <w:r w:rsidDel="00000000" w:rsidR="00000000" w:rsidRPr="00000000">
        <w:rPr>
          <w:rtl w:val="0"/>
        </w:rPr>
      </w:r>
    </w:p>
    <w:p w:rsidR="00000000" w:rsidDel="00000000" w:rsidP="00000000" w:rsidRDefault="00000000" w:rsidRPr="00000000" w14:paraId="0000002E">
      <w:pPr>
        <w:rPr>
          <w:rFonts w:ascii="Lexend Medium" w:cs="Lexend Medium" w:eastAsia="Lexend Medium" w:hAnsi="Lexend Medium"/>
          <w:sz w:val="26"/>
          <w:szCs w:val="26"/>
        </w:rPr>
      </w:pPr>
      <w:r w:rsidDel="00000000" w:rsidR="00000000" w:rsidRPr="00000000">
        <w:rPr>
          <w:rtl w:val="0"/>
        </w:rPr>
      </w:r>
    </w:p>
    <w:p w:rsidR="00000000" w:rsidDel="00000000" w:rsidP="00000000" w:rsidRDefault="00000000" w:rsidRPr="00000000" w14:paraId="0000002F">
      <w:pPr>
        <w:pStyle w:val="Heading1"/>
        <w:rPr>
          <w:rFonts w:ascii="Lexend" w:cs="Lexend" w:eastAsia="Lexend" w:hAnsi="Lexend"/>
          <w:b w:val="1"/>
          <w:sz w:val="32"/>
          <w:szCs w:val="32"/>
        </w:rPr>
      </w:pPr>
      <w:bookmarkStart w:colFirst="0" w:colLast="0" w:name="_45s5gqmpuhei" w:id="3"/>
      <w:bookmarkEnd w:id="3"/>
      <w:r w:rsidDel="00000000" w:rsidR="00000000" w:rsidRPr="00000000">
        <w:rPr>
          <w:rFonts w:ascii="Lexend" w:cs="Lexend" w:eastAsia="Lexend" w:hAnsi="Lexend"/>
          <w:b w:val="1"/>
          <w:sz w:val="32"/>
          <w:szCs w:val="32"/>
          <w:rtl w:val="0"/>
        </w:rPr>
        <w:t xml:space="preserve">About</w:t>
      </w:r>
    </w:p>
    <w:p w:rsidR="00000000" w:rsidDel="00000000" w:rsidP="00000000" w:rsidRDefault="00000000" w:rsidRPr="00000000" w14:paraId="00000030">
      <w:pPr>
        <w:spacing w:after="240" w:before="240" w:lineRule="auto"/>
        <w:rPr>
          <w:rFonts w:ascii="Lexend" w:cs="Lexend" w:eastAsia="Lexend" w:hAnsi="Lexend"/>
          <w:sz w:val="28"/>
          <w:szCs w:val="28"/>
        </w:rPr>
      </w:pPr>
      <w:r w:rsidDel="00000000" w:rsidR="00000000" w:rsidRPr="00000000">
        <w:rPr>
          <w:rFonts w:ascii="Lexend" w:cs="Lexend" w:eastAsia="Lexend" w:hAnsi="Lexend"/>
          <w:sz w:val="28"/>
          <w:szCs w:val="28"/>
          <w:rtl w:val="0"/>
        </w:rPr>
        <w:t xml:space="preserve">En Portal 2, los jugadores asumen el papel de Chell, el personaje protagonista, quien se despierta en una instalación de Aperture Science, una compañía de tecnología avanzada. Chell está equipada con un dispositivo llamado "Portal Gun", que le permite crear portales en superficies planas. Los portales permiten a los jugadores viajar instantáneamente entre dos puntos en el espacio, lo que crea una mecánica de juego única y desafiante.</w:t>
      </w:r>
    </w:p>
    <w:p w:rsidR="00000000" w:rsidDel="00000000" w:rsidP="00000000" w:rsidRDefault="00000000" w:rsidRPr="00000000" w14:paraId="00000031">
      <w:pPr>
        <w:spacing w:after="240" w:before="240" w:lineRule="auto"/>
        <w:rPr>
          <w:rFonts w:ascii="Lexend" w:cs="Lexend" w:eastAsia="Lexend" w:hAnsi="Lexend"/>
          <w:sz w:val="28"/>
          <w:szCs w:val="28"/>
        </w:rPr>
      </w:pPr>
      <w:r w:rsidDel="00000000" w:rsidR="00000000" w:rsidRPr="00000000">
        <w:rPr>
          <w:rFonts w:ascii="Lexend" w:cs="Lexend" w:eastAsia="Lexend" w:hAnsi="Lexend"/>
          <w:sz w:val="28"/>
          <w:szCs w:val="28"/>
          <w:rtl w:val="0"/>
        </w:rPr>
        <w:t xml:space="preserve">El juego se desarrolla en un entorno de rompecabezas basado en la física, donde los jugadores deben usar la Portal Gun y su ingenio para superar una serie de desafíos. A medida que avanzan, los jugadores descubren más sobre la historia y la naturaleza de Aperture Science, mientras interactúan con GLaDOS, la inteligencia artificial que controla la instalación.</w:t>
      </w:r>
    </w:p>
    <w:p w:rsidR="00000000" w:rsidDel="00000000" w:rsidP="00000000" w:rsidRDefault="00000000" w:rsidRPr="00000000" w14:paraId="00000032">
      <w:pPr>
        <w:spacing w:after="240" w:before="240" w:lineRule="auto"/>
        <w:rPr>
          <w:rFonts w:ascii="Lexend" w:cs="Lexend" w:eastAsia="Lexend" w:hAnsi="Lexend"/>
          <w:sz w:val="26"/>
          <w:szCs w:val="26"/>
        </w:rPr>
      </w:pPr>
      <w:r w:rsidDel="00000000" w:rsidR="00000000" w:rsidRPr="00000000">
        <w:rPr>
          <w:rtl w:val="0"/>
        </w:rPr>
      </w:r>
    </w:p>
    <w:p w:rsidR="00000000" w:rsidDel="00000000" w:rsidP="00000000" w:rsidRDefault="00000000" w:rsidRPr="00000000" w14:paraId="00000033">
      <w:pPr>
        <w:pStyle w:val="Heading1"/>
        <w:spacing w:line="360" w:lineRule="auto"/>
        <w:rPr>
          <w:rFonts w:ascii="Lexend" w:cs="Lexend" w:eastAsia="Lexend" w:hAnsi="Lexend"/>
          <w:b w:val="1"/>
          <w:sz w:val="30"/>
          <w:szCs w:val="30"/>
        </w:rPr>
      </w:pPr>
      <w:bookmarkStart w:colFirst="0" w:colLast="0" w:name="_bh6qhinibwon" w:id="4"/>
      <w:bookmarkEnd w:id="4"/>
      <w:r w:rsidDel="00000000" w:rsidR="00000000" w:rsidRPr="00000000">
        <w:rPr>
          <w:rFonts w:ascii="Lexend" w:cs="Lexend" w:eastAsia="Lexend" w:hAnsi="Lexend"/>
          <w:b w:val="1"/>
          <w:sz w:val="32"/>
          <w:szCs w:val="32"/>
          <w:rtl w:val="0"/>
        </w:rPr>
        <w:t xml:space="preserve">Mechanics</w:t>
      </w:r>
      <w:r w:rsidDel="00000000" w:rsidR="00000000" w:rsidRPr="00000000">
        <w:rPr>
          <w:rtl w:val="0"/>
        </w:rPr>
      </w:r>
    </w:p>
    <w:p w:rsidR="00000000" w:rsidDel="00000000" w:rsidP="00000000" w:rsidRDefault="00000000" w:rsidRPr="00000000" w14:paraId="00000034">
      <w:pPr>
        <w:pStyle w:val="Heading2"/>
        <w:rPr>
          <w:sz w:val="28"/>
          <w:szCs w:val="28"/>
        </w:rPr>
      </w:pPr>
      <w:bookmarkStart w:colFirst="0" w:colLast="0" w:name="_8933vzdwdwaj" w:id="5"/>
      <w:bookmarkEnd w:id="5"/>
      <w:r w:rsidDel="00000000" w:rsidR="00000000" w:rsidRPr="00000000">
        <w:rPr>
          <w:rFonts w:ascii="Lexend" w:cs="Lexend" w:eastAsia="Lexend" w:hAnsi="Lexend"/>
          <w:b w:val="1"/>
          <w:sz w:val="28"/>
          <w:szCs w:val="28"/>
          <w:rtl w:val="0"/>
        </w:rPr>
        <w:t xml:space="preserve">Portal gun</w:t>
      </w:r>
      <w:r w:rsidDel="00000000" w:rsidR="00000000" w:rsidRPr="00000000">
        <w:rPr>
          <w:sz w:val="28"/>
          <w:szCs w:val="28"/>
          <w:rtl w:val="0"/>
        </w:rPr>
        <w:t xml:space="preserve"> </w:t>
      </w:r>
    </w:p>
    <w:p w:rsidR="00000000" w:rsidDel="00000000" w:rsidP="00000000" w:rsidRDefault="00000000" w:rsidRPr="00000000" w14:paraId="00000035">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El jugador controla un dispositivo llamado Portal Gun, que puede crear portales en superficies planas. Los portales permiten al jugador moverse instantáneamente de un lugar a otro.</w:t>
      </w:r>
    </w:p>
    <w:p w:rsidR="00000000" w:rsidDel="00000000" w:rsidP="00000000" w:rsidRDefault="00000000" w:rsidRPr="00000000" w14:paraId="00000036">
      <w:pPr>
        <w:jc w:val="center"/>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057650" cy="2286000"/>
            <wp:effectExtent b="0" l="0" r="0" t="0"/>
            <wp:docPr id="7" name="image13.gif"/>
            <a:graphic>
              <a:graphicData uri="http://schemas.openxmlformats.org/drawingml/2006/picture">
                <pic:pic>
                  <pic:nvPicPr>
                    <pic:cNvPr id="0" name="image13.gif"/>
                    <pic:cNvPicPr preferRelativeResize="0"/>
                  </pic:nvPicPr>
                  <pic:blipFill>
                    <a:blip r:embed="rId8"/>
                    <a:srcRect b="0" l="0" r="0" t="0"/>
                    <a:stretch>
                      <a:fillRect/>
                    </a:stretch>
                  </pic:blipFill>
                  <pic:spPr>
                    <a:xfrm>
                      <a:off x="0" y="0"/>
                      <a:ext cx="40576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2"/>
        <w:rPr>
          <w:rFonts w:ascii="Lexend" w:cs="Lexend" w:eastAsia="Lexend" w:hAnsi="Lexend"/>
          <w:sz w:val="28"/>
          <w:szCs w:val="28"/>
        </w:rPr>
      </w:pPr>
      <w:bookmarkStart w:colFirst="0" w:colLast="0" w:name="_fjl2he6j7l81" w:id="6"/>
      <w:bookmarkEnd w:id="6"/>
      <w:r w:rsidDel="00000000" w:rsidR="00000000" w:rsidRPr="00000000">
        <w:rPr>
          <w:rFonts w:ascii="Lexend" w:cs="Lexend" w:eastAsia="Lexend" w:hAnsi="Lexend"/>
          <w:b w:val="1"/>
          <w:sz w:val="28"/>
          <w:szCs w:val="28"/>
          <w:rtl w:val="0"/>
        </w:rPr>
        <w:t xml:space="preserve">Bloques, Cubos y placas de presión</w:t>
      </w:r>
      <w:r w:rsidDel="00000000" w:rsidR="00000000" w:rsidRPr="00000000">
        <w:rPr>
          <w:rFonts w:ascii="Lexend" w:cs="Lexend" w:eastAsia="Lexend" w:hAnsi="Lexend"/>
          <w:sz w:val="28"/>
          <w:szCs w:val="28"/>
          <w:rtl w:val="0"/>
        </w:rPr>
        <w:t xml:space="preserve"> </w:t>
      </w:r>
    </w:p>
    <w:p w:rsidR="00000000" w:rsidDel="00000000" w:rsidP="00000000" w:rsidRDefault="00000000" w:rsidRPr="00000000" w14:paraId="00000038">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El jugador puede interactuar con varios bloques y cubos que se encuentran en el entorno para resolver acertijos. Estos objetos pueden ser sostenidos, transportados y colocados en placas de presión.</w:t>
      </w:r>
    </w:p>
    <w:p w:rsidR="00000000" w:rsidDel="00000000" w:rsidP="00000000" w:rsidRDefault="00000000" w:rsidRPr="00000000" w14:paraId="00000039">
      <w:pPr>
        <w:jc w:val="center"/>
        <w:rPr>
          <w:rFonts w:ascii="Lexend" w:cs="Lexend" w:eastAsia="Lexend" w:hAnsi="Lexend"/>
          <w:b w:val="1"/>
          <w:sz w:val="28"/>
          <w:szCs w:val="28"/>
        </w:rPr>
      </w:pPr>
      <w:r w:rsidDel="00000000" w:rsidR="00000000" w:rsidRPr="00000000">
        <w:rPr>
          <w:rFonts w:ascii="Lexend" w:cs="Lexend" w:eastAsia="Lexend" w:hAnsi="Lexend"/>
          <w:b w:val="1"/>
          <w:sz w:val="28"/>
          <w:szCs w:val="28"/>
        </w:rPr>
        <w:drawing>
          <wp:inline distB="114300" distT="114300" distL="114300" distR="114300">
            <wp:extent cx="4057650" cy="2286000"/>
            <wp:effectExtent b="0" l="0" r="0" t="0"/>
            <wp:docPr id="2" name="image11.gif"/>
            <a:graphic>
              <a:graphicData uri="http://schemas.openxmlformats.org/drawingml/2006/picture">
                <pic:pic>
                  <pic:nvPicPr>
                    <pic:cNvPr id="0" name="image11.gif"/>
                    <pic:cNvPicPr preferRelativeResize="0"/>
                  </pic:nvPicPr>
                  <pic:blipFill>
                    <a:blip r:embed="rId9"/>
                    <a:srcRect b="0" l="0" r="0" t="0"/>
                    <a:stretch>
                      <a:fillRect/>
                    </a:stretch>
                  </pic:blipFill>
                  <pic:spPr>
                    <a:xfrm>
                      <a:off x="0" y="0"/>
                      <a:ext cx="40576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Lexend" w:cs="Lexend" w:eastAsia="Lexend" w:hAnsi="Lexend"/>
          <w:b w:val="1"/>
          <w:sz w:val="28"/>
          <w:szCs w:val="28"/>
        </w:rPr>
      </w:pPr>
      <w:r w:rsidDel="00000000" w:rsidR="00000000" w:rsidRPr="00000000">
        <w:rPr>
          <w:rtl w:val="0"/>
        </w:rPr>
      </w:r>
    </w:p>
    <w:p w:rsidR="00000000" w:rsidDel="00000000" w:rsidP="00000000" w:rsidRDefault="00000000" w:rsidRPr="00000000" w14:paraId="0000003B">
      <w:pPr>
        <w:pStyle w:val="Heading2"/>
        <w:rPr>
          <w:rFonts w:ascii="Lexend" w:cs="Lexend" w:eastAsia="Lexend" w:hAnsi="Lexend"/>
          <w:b w:val="1"/>
          <w:sz w:val="28"/>
          <w:szCs w:val="28"/>
        </w:rPr>
      </w:pPr>
      <w:bookmarkStart w:colFirst="0" w:colLast="0" w:name="_oz0jbwth5q5g" w:id="7"/>
      <w:bookmarkEnd w:id="7"/>
      <w:r w:rsidDel="00000000" w:rsidR="00000000" w:rsidRPr="00000000">
        <w:rPr>
          <w:rFonts w:ascii="Lexend" w:cs="Lexend" w:eastAsia="Lexend" w:hAnsi="Lexend"/>
          <w:b w:val="1"/>
          <w:sz w:val="28"/>
          <w:szCs w:val="28"/>
          <w:rtl w:val="0"/>
        </w:rPr>
        <w:t xml:space="preserve">Gravedad modificada</w:t>
      </w:r>
    </w:p>
    <w:p w:rsidR="00000000" w:rsidDel="00000000" w:rsidP="00000000" w:rsidRDefault="00000000" w:rsidRPr="00000000" w14:paraId="0000003C">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En ciertas áreas del juego, la gravedad puede ser modificada, lo que permite al jugador caminar en paredes o techos para resolver acertijos y avanzar en el juego.</w:t>
      </w:r>
    </w:p>
    <w:p w:rsidR="00000000" w:rsidDel="00000000" w:rsidP="00000000" w:rsidRDefault="00000000" w:rsidRPr="00000000" w14:paraId="0000003D">
      <w:pPr>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3E">
      <w:pPr>
        <w:pStyle w:val="Heading2"/>
        <w:rPr>
          <w:rFonts w:ascii="Lexend" w:cs="Lexend" w:eastAsia="Lexend" w:hAnsi="Lexend"/>
          <w:b w:val="1"/>
          <w:sz w:val="28"/>
          <w:szCs w:val="28"/>
        </w:rPr>
      </w:pPr>
      <w:bookmarkStart w:colFirst="0" w:colLast="0" w:name="_vo8vlyhob2j6" w:id="8"/>
      <w:bookmarkEnd w:id="8"/>
      <w:r w:rsidDel="00000000" w:rsidR="00000000" w:rsidRPr="00000000">
        <w:rPr>
          <w:rFonts w:ascii="Lexend" w:cs="Lexend" w:eastAsia="Lexend" w:hAnsi="Lexend"/>
          <w:b w:val="1"/>
          <w:sz w:val="28"/>
          <w:szCs w:val="28"/>
          <w:rtl w:val="0"/>
        </w:rPr>
        <w:t xml:space="preserve">Geles</w:t>
      </w:r>
    </w:p>
    <w:p w:rsidR="00000000" w:rsidDel="00000000" w:rsidP="00000000" w:rsidRDefault="00000000" w:rsidRPr="00000000" w14:paraId="0000003F">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El jugador puede encontrarse con sustancias especiales en forma de gel que pueden repeler o atraer objetos y personajes. Estos geles se utilizan para superar obstáculos y resolver acertijos.</w:t>
      </w:r>
    </w:p>
    <w:p w:rsidR="00000000" w:rsidDel="00000000" w:rsidP="00000000" w:rsidRDefault="00000000" w:rsidRPr="00000000" w14:paraId="00000040">
      <w:pPr>
        <w:jc w:val="center"/>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718213" cy="2658148"/>
            <wp:effectExtent b="0" l="0" r="0" t="0"/>
            <wp:docPr id="14" name="image12.gif"/>
            <a:graphic>
              <a:graphicData uri="http://schemas.openxmlformats.org/drawingml/2006/picture">
                <pic:pic>
                  <pic:nvPicPr>
                    <pic:cNvPr id="0" name="image12.gif"/>
                    <pic:cNvPicPr preferRelativeResize="0"/>
                  </pic:nvPicPr>
                  <pic:blipFill>
                    <a:blip r:embed="rId10"/>
                    <a:srcRect b="0" l="0" r="0" t="0"/>
                    <a:stretch>
                      <a:fillRect/>
                    </a:stretch>
                  </pic:blipFill>
                  <pic:spPr>
                    <a:xfrm>
                      <a:off x="0" y="0"/>
                      <a:ext cx="4718213" cy="265814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2">
      <w:pPr>
        <w:pStyle w:val="Heading2"/>
        <w:rPr>
          <w:rFonts w:ascii="Lexend" w:cs="Lexend" w:eastAsia="Lexend" w:hAnsi="Lexend"/>
          <w:b w:val="1"/>
          <w:sz w:val="28"/>
          <w:szCs w:val="28"/>
        </w:rPr>
      </w:pPr>
      <w:bookmarkStart w:colFirst="0" w:colLast="0" w:name="_3cgeg8yv9ws9" w:id="9"/>
      <w:bookmarkEnd w:id="9"/>
      <w:r w:rsidDel="00000000" w:rsidR="00000000" w:rsidRPr="00000000">
        <w:rPr>
          <w:rFonts w:ascii="Lexend" w:cs="Lexend" w:eastAsia="Lexend" w:hAnsi="Lexend"/>
          <w:b w:val="1"/>
          <w:sz w:val="28"/>
          <w:szCs w:val="28"/>
          <w:rtl w:val="0"/>
        </w:rPr>
        <w:t xml:space="preserve">Rayos láser y Reflectores</w:t>
      </w:r>
    </w:p>
    <w:p w:rsidR="00000000" w:rsidDel="00000000" w:rsidP="00000000" w:rsidRDefault="00000000" w:rsidRPr="00000000" w14:paraId="00000043">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En ciertos niveles, se encuentran rayos láser que deben ser redirigidos utilizando reflectores para activar interruptores o desactivar obstáculos.</w:t>
      </w:r>
    </w:p>
    <w:p w:rsidR="00000000" w:rsidDel="00000000" w:rsidP="00000000" w:rsidRDefault="00000000" w:rsidRPr="00000000" w14:paraId="00000044">
      <w:pPr>
        <w:jc w:val="center"/>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057650" cy="2286000"/>
            <wp:effectExtent b="0" l="0" r="0" t="0"/>
            <wp:docPr id="1" name="image14.gif"/>
            <a:graphic>
              <a:graphicData uri="http://schemas.openxmlformats.org/drawingml/2006/picture">
                <pic:pic>
                  <pic:nvPicPr>
                    <pic:cNvPr id="0" name="image14.gif"/>
                    <pic:cNvPicPr preferRelativeResize="0"/>
                  </pic:nvPicPr>
                  <pic:blipFill>
                    <a:blip r:embed="rId11"/>
                    <a:srcRect b="0" l="0" r="0" t="0"/>
                    <a:stretch>
                      <a:fillRect/>
                    </a:stretch>
                  </pic:blipFill>
                  <pic:spPr>
                    <a:xfrm>
                      <a:off x="0" y="0"/>
                      <a:ext cx="40576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rFonts w:ascii="Lexend" w:cs="Lexend" w:eastAsia="Lexend" w:hAnsi="Lexend"/>
          <w:b w:val="1"/>
          <w:sz w:val="28"/>
          <w:szCs w:val="28"/>
        </w:rPr>
      </w:pPr>
      <w:bookmarkStart w:colFirst="0" w:colLast="0" w:name="_1ugliog9gd8o" w:id="10"/>
      <w:bookmarkEnd w:id="10"/>
      <w:r w:rsidDel="00000000" w:rsidR="00000000" w:rsidRPr="00000000">
        <w:rPr>
          <w:rFonts w:ascii="Lexend" w:cs="Lexend" w:eastAsia="Lexend" w:hAnsi="Lexend"/>
          <w:b w:val="1"/>
          <w:sz w:val="28"/>
          <w:szCs w:val="28"/>
          <w:rtl w:val="0"/>
        </w:rPr>
        <w:t xml:space="preserve">Enemigos</w:t>
      </w:r>
    </w:p>
    <w:p w:rsidR="00000000" w:rsidDel="00000000" w:rsidP="00000000" w:rsidRDefault="00000000" w:rsidRPr="00000000" w14:paraId="00000047">
      <w:pPr>
        <w:jc w:val="left"/>
        <w:rPr>
          <w:rFonts w:ascii="Lexend" w:cs="Lexend" w:eastAsia="Lexend" w:hAnsi="Lexend"/>
          <w:sz w:val="28"/>
          <w:szCs w:val="28"/>
        </w:rPr>
      </w:pPr>
      <w:r w:rsidDel="00000000" w:rsidR="00000000" w:rsidRPr="00000000">
        <w:rPr>
          <w:rFonts w:ascii="Lexend" w:cs="Lexend" w:eastAsia="Lexend" w:hAnsi="Lexend"/>
          <w:sz w:val="28"/>
          <w:szCs w:val="28"/>
          <w:rtl w:val="0"/>
        </w:rPr>
        <w:t xml:space="preserve">Durante el juego, el jugador se encontrará contra torretas que </w:t>
      </w:r>
      <w:r w:rsidDel="00000000" w:rsidR="00000000" w:rsidRPr="00000000">
        <w:rPr>
          <w:rFonts w:ascii="Lexend" w:cs="Lexend" w:eastAsia="Lexend" w:hAnsi="Lexend"/>
          <w:sz w:val="28"/>
          <w:szCs w:val="28"/>
          <w:rtl w:val="0"/>
        </w:rPr>
        <w:t xml:space="preserve">acribillaran</w:t>
      </w:r>
      <w:r w:rsidDel="00000000" w:rsidR="00000000" w:rsidRPr="00000000">
        <w:rPr>
          <w:rFonts w:ascii="Lexend" w:cs="Lexend" w:eastAsia="Lexend" w:hAnsi="Lexend"/>
          <w:sz w:val="28"/>
          <w:szCs w:val="28"/>
          <w:rtl w:val="0"/>
        </w:rPr>
        <w:t xml:space="preserve"> al jugador si se pone en su punto de mira, estos poseen una debilidad que es que no pueden mirar detrás suya, esto permitiendo al jugador agarrar las torretas y tirarlas al piso, también pueden ser destruidos con láseres.</w:t>
      </w:r>
    </w:p>
    <w:p w:rsidR="00000000" w:rsidDel="00000000" w:rsidP="00000000" w:rsidRDefault="00000000" w:rsidRPr="00000000" w14:paraId="00000048">
      <w:pPr>
        <w:jc w:val="left"/>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9">
      <w:pPr>
        <w:jc w:val="center"/>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3639975" cy="2083691"/>
            <wp:effectExtent b="0" l="0" r="0" t="0"/>
            <wp:docPr id="6" name="image7.gif"/>
            <a:graphic>
              <a:graphicData uri="http://schemas.openxmlformats.org/drawingml/2006/picture">
                <pic:pic>
                  <pic:nvPicPr>
                    <pic:cNvPr id="0" name="image7.gif"/>
                    <pic:cNvPicPr preferRelativeResize="0"/>
                  </pic:nvPicPr>
                  <pic:blipFill>
                    <a:blip r:embed="rId12"/>
                    <a:srcRect b="0" l="0" r="0" t="0"/>
                    <a:stretch>
                      <a:fillRect/>
                    </a:stretch>
                  </pic:blipFill>
                  <pic:spPr>
                    <a:xfrm>
                      <a:off x="0" y="0"/>
                      <a:ext cx="3639975" cy="208369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1"/>
        <w:spacing w:line="360" w:lineRule="auto"/>
        <w:rPr>
          <w:b w:val="1"/>
          <w:sz w:val="32"/>
          <w:szCs w:val="32"/>
        </w:rPr>
      </w:pPr>
      <w:bookmarkStart w:colFirst="0" w:colLast="0" w:name="_jn6jqnxqspq1" w:id="11"/>
      <w:bookmarkEnd w:id="11"/>
      <w:r w:rsidDel="00000000" w:rsidR="00000000" w:rsidRPr="00000000">
        <w:rPr>
          <w:b w:val="1"/>
          <w:sz w:val="32"/>
          <w:szCs w:val="32"/>
          <w:rtl w:val="0"/>
        </w:rPr>
        <w:t xml:space="preserve">Demake 2D</w:t>
      </w:r>
    </w:p>
    <w:p w:rsidR="00000000" w:rsidDel="00000000" w:rsidP="00000000" w:rsidRDefault="00000000" w:rsidRPr="00000000" w14:paraId="0000004B">
      <w:pPr>
        <w:rPr>
          <w:rFonts w:ascii="Lexend" w:cs="Lexend" w:eastAsia="Lexend" w:hAnsi="Lexend"/>
          <w:b w:val="1"/>
          <w:sz w:val="24"/>
          <w:szCs w:val="24"/>
        </w:rPr>
      </w:pPr>
      <w:r w:rsidDel="00000000" w:rsidR="00000000" w:rsidRPr="00000000">
        <w:rPr>
          <w:rFonts w:ascii="Lexend" w:cs="Lexend" w:eastAsia="Lexend" w:hAnsi="Lexend"/>
          <w:sz w:val="28"/>
          <w:szCs w:val="28"/>
          <w:rtl w:val="0"/>
        </w:rPr>
        <w:t xml:space="preserve">Un demake en 2D de Portal 2 </w:t>
      </w:r>
      <w:r w:rsidDel="00000000" w:rsidR="00000000" w:rsidRPr="00000000">
        <w:rPr>
          <w:rFonts w:ascii="Lexend" w:cs="Lexend" w:eastAsia="Lexend" w:hAnsi="Lexend"/>
          <w:b w:val="1"/>
          <w:sz w:val="28"/>
          <w:szCs w:val="28"/>
          <w:rtl w:val="0"/>
        </w:rPr>
        <w:t xml:space="preserve">conservaría la mecánica principal de portales y los elementos clave del juego original,</w:t>
      </w:r>
      <w:r w:rsidDel="00000000" w:rsidR="00000000" w:rsidRPr="00000000">
        <w:rPr>
          <w:rFonts w:ascii="Lexend" w:cs="Lexend" w:eastAsia="Lexend" w:hAnsi="Lexend"/>
          <w:sz w:val="28"/>
          <w:szCs w:val="28"/>
          <w:rtl w:val="0"/>
        </w:rPr>
        <w:t xml:space="preserve"> pero los adaptaría a un formato de</w:t>
      </w:r>
      <w:r w:rsidDel="00000000" w:rsidR="00000000" w:rsidRPr="00000000">
        <w:rPr>
          <w:rFonts w:ascii="Lexend" w:cs="Lexend" w:eastAsia="Lexend" w:hAnsi="Lexend"/>
          <w:b w:val="1"/>
          <w:sz w:val="28"/>
          <w:szCs w:val="28"/>
          <w:rtl w:val="0"/>
        </w:rPr>
        <w:t xml:space="preserve"> plataformas bidimensional</w:t>
      </w:r>
      <w:r w:rsidDel="00000000" w:rsidR="00000000" w:rsidRPr="00000000">
        <w:rPr>
          <w:rFonts w:ascii="Lexend" w:cs="Lexend" w:eastAsia="Lexend" w:hAnsi="Lexend"/>
          <w:sz w:val="28"/>
          <w:szCs w:val="28"/>
          <w:rtl w:val="0"/>
        </w:rPr>
        <w:t xml:space="preserve">. Mantendría el estilo visual característico, los acertijos basados en la física, los diálogos humorísticos y la narrativa intrigante. </w:t>
      </w:r>
      <w:r w:rsidDel="00000000" w:rsidR="00000000" w:rsidRPr="00000000">
        <w:rPr>
          <w:rtl w:val="0"/>
        </w:rPr>
      </w:r>
    </w:p>
    <w:p w:rsidR="00000000" w:rsidDel="00000000" w:rsidP="00000000" w:rsidRDefault="00000000" w:rsidRPr="00000000" w14:paraId="0000004C">
      <w:pPr>
        <w:pStyle w:val="Heading3"/>
        <w:rPr>
          <w:rFonts w:ascii="Lexend" w:cs="Lexend" w:eastAsia="Lexend" w:hAnsi="Lexend"/>
          <w:b w:val="1"/>
          <w:sz w:val="30"/>
          <w:szCs w:val="30"/>
        </w:rPr>
      </w:pPr>
      <w:bookmarkStart w:colFirst="0" w:colLast="0" w:name="_5tuhvxky8shn" w:id="12"/>
      <w:bookmarkEnd w:id="12"/>
      <w:r w:rsidDel="00000000" w:rsidR="00000000" w:rsidRPr="00000000">
        <w:rPr>
          <w:rFonts w:ascii="Lexend" w:cs="Lexend" w:eastAsia="Lexend" w:hAnsi="Lexend"/>
          <w:b w:val="1"/>
          <w:sz w:val="30"/>
          <w:szCs w:val="30"/>
          <w:rtl w:val="0"/>
        </w:rPr>
        <w:t xml:space="preserve">New Mechanics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Cámara Isométrica</w:t>
      </w:r>
    </w:p>
    <w:p w:rsidR="00000000" w:rsidDel="00000000" w:rsidP="00000000" w:rsidRDefault="00000000" w:rsidRPr="00000000" w14:paraId="0000004F">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La cámara de este demake será isométrica, lo que permitirá modificar las mecánicas principales ya que al ser un juego de puzzles, esto limitará la jugabilidad y a la vez abrirá nuevas posibilidades de mecánicas innovadoras a partir de esta demake.</w:t>
      </w:r>
    </w:p>
    <w:p w:rsidR="00000000" w:rsidDel="00000000" w:rsidP="00000000" w:rsidRDefault="00000000" w:rsidRPr="00000000" w14:paraId="00000050">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 </w:t>
      </w:r>
      <w:r w:rsidDel="00000000" w:rsidR="00000000" w:rsidRPr="00000000">
        <w:rPr>
          <w:rFonts w:ascii="Lexend" w:cs="Lexend" w:eastAsia="Lexend" w:hAnsi="Lexend"/>
          <w:sz w:val="28"/>
          <w:szCs w:val="28"/>
        </w:rPr>
        <w:drawing>
          <wp:inline distB="114300" distT="114300" distL="114300" distR="114300">
            <wp:extent cx="2203735" cy="2195513"/>
            <wp:effectExtent b="0" l="0" r="0" t="0"/>
            <wp:docPr id="10"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2203735" cy="2195513"/>
                    </a:xfrm>
                    <a:prstGeom prst="rect"/>
                    <a:ln/>
                  </pic:spPr>
                </pic:pic>
              </a:graphicData>
            </a:graphic>
          </wp:inline>
        </w:drawing>
      </w:r>
      <w:r w:rsidDel="00000000" w:rsidR="00000000" w:rsidRPr="00000000">
        <w:rPr>
          <w:rFonts w:ascii="Lexend" w:cs="Lexend" w:eastAsia="Lexend" w:hAnsi="Lexend"/>
          <w:sz w:val="28"/>
          <w:szCs w:val="28"/>
        </w:rPr>
        <w:drawing>
          <wp:inline distB="114300" distT="114300" distL="114300" distR="114300">
            <wp:extent cx="3148013" cy="1769738"/>
            <wp:effectExtent b="0" l="0" r="0" t="0"/>
            <wp:docPr id="5"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3148013" cy="17697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Lexend" w:cs="Lexend" w:eastAsia="Lexend" w:hAnsi="Lexend"/>
          <w:b w:val="1"/>
          <w:sz w:val="28"/>
          <w:szCs w:val="28"/>
        </w:rPr>
      </w:pPr>
      <w:r w:rsidDel="00000000" w:rsidR="00000000" w:rsidRPr="00000000">
        <w:rPr>
          <w:rtl w:val="0"/>
        </w:rPr>
      </w:r>
    </w:p>
    <w:p w:rsidR="00000000" w:rsidDel="00000000" w:rsidP="00000000" w:rsidRDefault="00000000" w:rsidRPr="00000000" w14:paraId="00000052">
      <w:pP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Faith Plate</w:t>
      </w:r>
    </w:p>
    <w:p w:rsidR="00000000" w:rsidDel="00000000" w:rsidP="00000000" w:rsidRDefault="00000000" w:rsidRPr="00000000" w14:paraId="00000053">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El personaje no podrá saltar para llegar a ciertas zonas pero si caer para llegar utilizando la misma lógica.</w:t>
        <w:br w:type="textWrapping"/>
        <w:t xml:space="preserve">Las zonas en donde el jugador podrá caer contarán con trampolines o gel azul que le permitirán al jugador impulsarse hacia arriba.</w:t>
      </w:r>
    </w:p>
    <w:p w:rsidR="00000000" w:rsidDel="00000000" w:rsidP="00000000" w:rsidRDefault="00000000" w:rsidRPr="00000000" w14:paraId="00000054">
      <w:pPr>
        <w:jc w:val="center"/>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2709863" cy="1854116"/>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709863" cy="1854116"/>
                    </a:xfrm>
                    <a:prstGeom prst="rect"/>
                    <a:ln/>
                  </pic:spPr>
                </pic:pic>
              </a:graphicData>
            </a:graphic>
          </wp:inline>
        </w:drawing>
      </w:r>
      <w:r w:rsidDel="00000000" w:rsidR="00000000" w:rsidRPr="00000000">
        <w:rPr>
          <w:rFonts w:ascii="Lexend" w:cs="Lexend" w:eastAsia="Lexend" w:hAnsi="Lexend"/>
          <w:sz w:val="28"/>
          <w:szCs w:val="28"/>
        </w:rPr>
        <w:drawing>
          <wp:inline distB="114300" distT="114300" distL="114300" distR="114300">
            <wp:extent cx="2481263" cy="1847559"/>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481263" cy="184755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   2D DEMAKE                         3D ORIGINAL </w:t>
      </w:r>
    </w:p>
    <w:p w:rsidR="00000000" w:rsidDel="00000000" w:rsidP="00000000" w:rsidRDefault="00000000" w:rsidRPr="00000000" w14:paraId="00000056">
      <w:pPr>
        <w:rPr>
          <w:rFonts w:ascii="Lexend" w:cs="Lexend" w:eastAsia="Lexend" w:hAnsi="Lexend"/>
          <w:b w:val="1"/>
          <w:sz w:val="28"/>
          <w:szCs w:val="28"/>
        </w:rPr>
      </w:pPr>
      <w:r w:rsidDel="00000000" w:rsidR="00000000" w:rsidRPr="00000000">
        <w:rPr>
          <w:rtl w:val="0"/>
        </w:rPr>
      </w:r>
    </w:p>
    <w:p w:rsidR="00000000" w:rsidDel="00000000" w:rsidP="00000000" w:rsidRDefault="00000000" w:rsidRPr="00000000" w14:paraId="00000057">
      <w:pP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Cambio de Físicas en los Cuartos</w:t>
      </w:r>
    </w:p>
    <w:p w:rsidR="00000000" w:rsidDel="00000000" w:rsidP="00000000" w:rsidRDefault="00000000" w:rsidRPr="00000000" w14:paraId="00000058">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La gravedad de las habitaciones puede cambiar dependiendo del jugador para resolver un puzzle, claro una vez resuelto, la gravedad vuelve a la normalidad en la habitación.</w:t>
      </w:r>
    </w:p>
    <w:p w:rsidR="00000000" w:rsidDel="00000000" w:rsidP="00000000" w:rsidRDefault="00000000" w:rsidRPr="00000000" w14:paraId="00000059">
      <w:pPr>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5A">
      <w:pPr>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1195388" cy="1166232"/>
            <wp:effectExtent b="0" l="0" r="0" t="0"/>
            <wp:docPr id="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195388" cy="116623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Lexend" w:cs="Lexend" w:eastAsia="Lexend" w:hAnsi="Lexend"/>
          <w:b w:val="1"/>
          <w:sz w:val="28"/>
          <w:szCs w:val="28"/>
        </w:rPr>
      </w:pPr>
      <w:r w:rsidDel="00000000" w:rsidR="00000000" w:rsidRPr="00000000">
        <w:rPr>
          <w:rtl w:val="0"/>
        </w:rPr>
      </w:r>
    </w:p>
    <w:p w:rsidR="00000000" w:rsidDel="00000000" w:rsidP="00000000" w:rsidRDefault="00000000" w:rsidRPr="00000000" w14:paraId="0000005C">
      <w:pPr>
        <w:rPr>
          <w:rFonts w:ascii="Lexend" w:cs="Lexend" w:eastAsia="Lexend" w:hAnsi="Lexend"/>
          <w:b w:val="1"/>
          <w:sz w:val="28"/>
          <w:szCs w:val="28"/>
        </w:rPr>
      </w:pPr>
      <w:r w:rsidDel="00000000" w:rsidR="00000000" w:rsidRPr="00000000">
        <w:rPr>
          <w:rFonts w:ascii="Lexend" w:cs="Lexend" w:eastAsia="Lexend" w:hAnsi="Lexend"/>
          <w:b w:val="1"/>
          <w:sz w:val="28"/>
          <w:szCs w:val="28"/>
          <w:rtl w:val="0"/>
        </w:rPr>
        <w:t xml:space="preserve">Paneles Móviles </w:t>
      </w:r>
    </w:p>
    <w:p w:rsidR="00000000" w:rsidDel="00000000" w:rsidP="00000000" w:rsidRDefault="00000000" w:rsidRPr="00000000" w14:paraId="0000005D">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Algunos paneles ubicados en las paredes, piso y techo se moverán y saldrán empujando los objetos que tengan de por medio, ya sea el jugador, un cubo o la nada misma.</w:t>
      </w:r>
    </w:p>
    <w:p w:rsidR="00000000" w:rsidDel="00000000" w:rsidP="00000000" w:rsidRDefault="00000000" w:rsidRPr="00000000" w14:paraId="0000005E">
      <w:pPr>
        <w:jc w:val="center"/>
        <w:rPr>
          <w:rFonts w:ascii="Lexend" w:cs="Lexend" w:eastAsia="Lexend" w:hAnsi="Lexend"/>
          <w:b w:val="1"/>
          <w:sz w:val="28"/>
          <w:szCs w:val="28"/>
        </w:rPr>
      </w:pPr>
      <w:r w:rsidDel="00000000" w:rsidR="00000000" w:rsidRPr="00000000">
        <w:rPr>
          <w:rFonts w:ascii="Lexend" w:cs="Lexend" w:eastAsia="Lexend" w:hAnsi="Lexend"/>
          <w:sz w:val="28"/>
          <w:szCs w:val="28"/>
        </w:rPr>
        <w:drawing>
          <wp:inline distB="114300" distT="114300" distL="114300" distR="114300">
            <wp:extent cx="2719388" cy="1926233"/>
            <wp:effectExtent b="0" l="0" r="0" 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719388" cy="1926233"/>
                    </a:xfrm>
                    <a:prstGeom prst="rect"/>
                    <a:ln/>
                  </pic:spPr>
                </pic:pic>
              </a:graphicData>
            </a:graphic>
          </wp:inline>
        </w:drawing>
      </w:r>
      <w:r w:rsidDel="00000000" w:rsidR="00000000" w:rsidRPr="00000000">
        <w:rPr>
          <w:rFonts w:ascii="Lexend" w:cs="Lexend" w:eastAsia="Lexend" w:hAnsi="Lexend"/>
          <w:sz w:val="28"/>
          <w:szCs w:val="28"/>
        </w:rPr>
        <w:drawing>
          <wp:inline distB="114300" distT="114300" distL="114300" distR="114300">
            <wp:extent cx="2586038" cy="1914662"/>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586038" cy="1914662"/>
                    </a:xfrm>
                    <a:prstGeom prst="rect"/>
                    <a:ln/>
                  </pic:spPr>
                </pic:pic>
              </a:graphicData>
            </a:graphic>
          </wp:inline>
        </w:drawing>
      </w:r>
      <w:r w:rsidDel="00000000" w:rsidR="00000000" w:rsidRPr="00000000">
        <w:rPr>
          <w:rFonts w:ascii="Lexend" w:cs="Lexend" w:eastAsia="Lexend" w:hAnsi="Lexend"/>
          <w:b w:val="1"/>
          <w:sz w:val="28"/>
          <w:szCs w:val="28"/>
          <w:rtl w:val="0"/>
        </w:rPr>
        <w:t xml:space="preserve">   2D DEMAKE                         3D ORIGINAL</w:t>
      </w:r>
    </w:p>
    <w:p w:rsidR="00000000" w:rsidDel="00000000" w:rsidP="00000000" w:rsidRDefault="00000000" w:rsidRPr="00000000" w14:paraId="0000005F">
      <w:pPr>
        <w:rPr>
          <w:rFonts w:ascii="Lexend" w:cs="Lexend" w:eastAsia="Lexend" w:hAnsi="Lexend"/>
          <w:sz w:val="28"/>
          <w:szCs w:val="28"/>
        </w:rPr>
      </w:pPr>
      <w:r w:rsidDel="00000000" w:rsidR="00000000" w:rsidRPr="00000000">
        <w:rPr>
          <w:rtl w:val="0"/>
        </w:rPr>
      </w:r>
    </w:p>
    <w:sectPr>
      <w:headerReference r:id="rId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exend Medium">
    <w:embedRegular w:fontKey="{00000000-0000-0000-0000-000000000000}" r:id="rId1" w:subsetted="0"/>
    <w:embedBold w:fontKey="{00000000-0000-0000-0000-000000000000}" r:id="rId2" w:subsetted="0"/>
  </w:font>
  <w:font w:name="Lexend">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0">
    <w:pPr>
      <w:rPr/>
    </w:pPr>
    <w:r w:rsidDel="00000000" w:rsidR="00000000" w:rsidRPr="00000000">
      <w:rPr/>
      <w:pict>
        <v:shape id="WordPictureWatermark1" style="position:absolute;width:134.03811872076403pt;height:195.53796142793811pt;rotation:0;z-index:-503316481;mso-position-horizontal-relative:margin;mso-position-horizontal:absolute;margin-left:316.875pt;mso-position-vertical-relative:margin;mso-position-vertical:absolute;margin-top:502.3370385720616pt;" alt="" type="#_x0000_t75">
          <v:imagedata blacklevel="22938f" cropbottom="0f" cropleft="0f" cropright="0f" croptop="0f" gain="19661f" r:id="rId1" o:title="image4.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4.gif"/><Relationship Id="rId10" Type="http://schemas.openxmlformats.org/officeDocument/2006/relationships/image" Target="media/image12.gif"/><Relationship Id="rId13" Type="http://schemas.openxmlformats.org/officeDocument/2006/relationships/image" Target="media/image15.jpg"/><Relationship Id="rId12" Type="http://schemas.openxmlformats.org/officeDocument/2006/relationships/image" Target="media/image7.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gif"/><Relationship Id="rId15" Type="http://schemas.openxmlformats.org/officeDocument/2006/relationships/image" Target="media/image5.png"/><Relationship Id="rId14" Type="http://schemas.openxmlformats.org/officeDocument/2006/relationships/image" Target="media/image2.jpg"/><Relationship Id="rId17" Type="http://schemas.openxmlformats.org/officeDocument/2006/relationships/image" Target="media/image9.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3.png"/><Relationship Id="rId18"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13.gif"/></Relationships>
</file>

<file path=word/_rels/fontTable.xml.rels><?xml version="1.0" encoding="UTF-8" standalone="yes"?><Relationships xmlns="http://schemas.openxmlformats.org/package/2006/relationships"><Relationship Id="rId1" Type="http://schemas.openxmlformats.org/officeDocument/2006/relationships/font" Target="fonts/LexendMedium-regular.ttf"/><Relationship Id="rId2" Type="http://schemas.openxmlformats.org/officeDocument/2006/relationships/font" Target="fonts/LexendMedium-bold.ttf"/><Relationship Id="rId3" Type="http://schemas.openxmlformats.org/officeDocument/2006/relationships/font" Target="fonts/Lexend-regular.ttf"/><Relationship Id="rId4" Type="http://schemas.openxmlformats.org/officeDocument/2006/relationships/font" Target="fonts/Lexend-bol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